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E7" w:rsidRDefault="001B4C33" w:rsidP="00A35FE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</w:t>
      </w:r>
      <w:r w:rsidR="00A35FE7">
        <w:rPr>
          <w:rFonts w:ascii="Times New Roman" w:hAnsi="Times New Roman" w:cs="Times New Roman"/>
          <w:b/>
          <w:sz w:val="28"/>
        </w:rPr>
        <w:t xml:space="preserve">.02.2022                                                                        Учебная группа </w:t>
      </w:r>
      <w:r w:rsidR="00A35FE7">
        <w:rPr>
          <w:rFonts w:ascii="Times New Roman" w:hAnsi="Times New Roman" w:cs="Times New Roman"/>
          <w:b/>
          <w:sz w:val="28"/>
          <w:lang w:val="uk-UA"/>
        </w:rPr>
        <w:t>3ТЭМ</w:t>
      </w:r>
    </w:p>
    <w:p w:rsidR="00A35FE7" w:rsidRDefault="00A35FE7" w:rsidP="00A3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FE7" w:rsidRDefault="00A35FE7" w:rsidP="00A35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A35FE7" w:rsidRDefault="00A35FE7" w:rsidP="00A35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>
        <w:rPr>
          <w:rFonts w:ascii="Times New Roman" w:hAnsi="Times New Roman"/>
          <w:b/>
          <w:sz w:val="28"/>
          <w:szCs w:val="28"/>
        </w:rPr>
        <w:t>Организация 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A35FE7" w:rsidRDefault="00A35FE7" w:rsidP="00A3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 Основы менеджмента</w:t>
      </w:r>
    </w:p>
    <w:p w:rsidR="001B4C33" w:rsidRPr="00DA2BA4" w:rsidRDefault="001B4C33" w:rsidP="001B4C33">
      <w:pPr>
        <w:tabs>
          <w:tab w:val="center" w:pos="4961"/>
          <w:tab w:val="left" w:pos="77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1.3 Коммуникации в организации</w:t>
      </w:r>
    </w:p>
    <w:p w:rsidR="00A35FE7" w:rsidRDefault="001B4C33" w:rsidP="00A3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№5</w:t>
      </w:r>
    </w:p>
    <w:p w:rsidR="00900B3E" w:rsidRDefault="00900B3E" w:rsidP="00900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900B3E" w:rsidRDefault="00900B3E" w:rsidP="00900B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понятия и роли</w:t>
      </w:r>
      <w:r w:rsidR="009200AF" w:rsidRPr="00F54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коммуникаций в управлении</w:t>
      </w:r>
    </w:p>
    <w:p w:rsidR="00900B3E" w:rsidRDefault="00900B3E" w:rsidP="00900B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900B3E" w:rsidRDefault="00900B3E" w:rsidP="00900B3E">
      <w:pPr>
        <w:spacing w:after="0" w:line="240" w:lineRule="auto"/>
        <w:ind w:firstLine="709"/>
        <w:jc w:val="both"/>
        <w:rPr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развивающая – </w:t>
      </w:r>
      <w:r w:rsidRPr="009D0AAB">
        <w:rPr>
          <w:rFonts w:ascii="Times New Roman" w:hAnsi="Times New Roman" w:cs="Times New Roman"/>
          <w:sz w:val="28"/>
          <w:szCs w:val="28"/>
        </w:rPr>
        <w:t>развитие аналитического и логического мышления студентов, развитие у студентов таких качеств как самостоятельность, эмоциональность, познавательный интерес и активность</w:t>
      </w:r>
    </w:p>
    <w:p w:rsidR="001B4C33" w:rsidRDefault="00900B3E" w:rsidP="0090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900B3E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900B3E">
        <w:rPr>
          <w:rFonts w:ascii="Times New Roman" w:hAnsi="Times New Roman" w:cs="Times New Roman"/>
          <w:sz w:val="28"/>
          <w:szCs w:val="28"/>
        </w:rPr>
        <w:t xml:space="preserve"> </w:t>
      </w:r>
      <w:r w:rsidR="00920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9200AF" w:rsidRPr="00F54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ормы межличностных коммуникаций и их барьеры</w:t>
      </w:r>
    </w:p>
    <w:p w:rsidR="00900B3E" w:rsidRDefault="00900B3E" w:rsidP="00900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>
        <w:rPr>
          <w:rFonts w:ascii="Times New Roman" w:hAnsi="Times New Roman"/>
          <w:sz w:val="28"/>
          <w:szCs w:val="28"/>
        </w:rPr>
        <w:t>Организация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трудоустройстве по специальности.</w:t>
      </w:r>
    </w:p>
    <w:p w:rsidR="00900B3E" w:rsidRDefault="00900B3E" w:rsidP="00900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900B3E" w:rsidRDefault="00900B3E" w:rsidP="00900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900B3E" w:rsidRDefault="00900B3E" w:rsidP="00900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900B3E" w:rsidRDefault="00900B3E" w:rsidP="00900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08:00</w:t>
      </w:r>
      <w:r w:rsidR="001B4C33">
        <w:rPr>
          <w:rFonts w:ascii="Times New Roman" w:eastAsia="Times New Roman" w:hAnsi="Times New Roman" w:cs="Times New Roman"/>
          <w:b/>
          <w:sz w:val="28"/>
          <w:szCs w:val="28"/>
        </w:rPr>
        <w:t xml:space="preserve"> 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.02.2022.</w:t>
      </w:r>
    </w:p>
    <w:p w:rsidR="00900B3E" w:rsidRDefault="00900B3E" w:rsidP="00900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B3E" w:rsidRDefault="00900B3E" w:rsidP="00900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Понятие и роль коммуникаций в управлении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Процесс коммуникаций, его элементы и этапы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Формы межличностных коммуникаций и их барьеры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C33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 </w:t>
      </w:r>
      <w:r w:rsidRPr="00F54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Понятие и роль коммуникаций в управлении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3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Коммуникация может быть определена как процесс обмена и понимания информации между двумя и более людьми с целью мотивирования определенного поведения или влияния на него. 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коммуникационного процесса - обеспечение понимания информации. Однако сам обмен информацией не гарантирует такого понимания и эффективного общения участвующих в обмене сторон. Обмен информацией происходит только в том случае, когда одна сторона предлагает информацию, а другая воспринимает ее. Поэтому эффективные коммуникации требуют от каждой из сторон определенных коммуникативных навыков, умений, взаимопонимания.</w:t>
      </w:r>
    </w:p>
    <w:p w:rsidR="001B4C33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Вопрос </w:t>
      </w:r>
      <w:r w:rsidRPr="00F54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Процесс коммуникаций, его элементы и этапы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лучше понять процесс обмена информацией, условия его эффективности, назовем элементы и стадии процесса коммуникаций. В процессе обмена информацией выделяют четыре элемента.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Отправитель, лицо, задумавшее передать информацию (идею, сообщение) или выразить эмоции, чувства.</w:t>
      </w:r>
      <w:proofErr w:type="gramEnd"/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Сообщение, собственно информация, ясно сформулированная мысль, закодированная с помощью символов. Смысл и значение сообщения представляют собой идеи отправителя, факты, ценности, чувства и отношения. При этом отправитель рассчитывает, что сообщение будет получено с тем же значением, которое в него заложено.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Канал, средство передачи информации. С его помощью она направляется к заданному адресату. Каналами могут быть телефонная линия, радиоволна, воздух, передающий устную речь, компьютерные сети, каналы доставки письменной корреспонденции и т. д. Если канал в момент передачи или обмена информацией связывает более двух организационных единиц, он образует информационную сеть.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Получатель, лицо, которому предназначена информация и которое интерпретирует ее.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Этапами обмена информацией являются </w:t>
      </w:r>
      <w:proofErr w:type="gram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зарождение идеи, сообщения;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кодирование и выбор канала. Кодирование - это преобразование передаваемой информации с помощью символов в послание или сигнал, который может быть передан. </w:t>
      </w:r>
      <w:proofErr w:type="gram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кодирования выступают речь, текст, рисунок, поступок, жест, улыбка, интонация и т. д. Отправитель также выбирает канал, совместимый с формой кодирования;</w:t>
      </w:r>
      <w:proofErr w:type="gramEnd"/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передача - использование канала для доставки сообщения;</w:t>
      </w:r>
    </w:p>
    <w:p w:rsidR="001B4C33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декодирование - перевод символов отправителя в мысли получателя. </w:t>
      </w:r>
    </w:p>
    <w:p w:rsidR="001B4C33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Декодирование включает восприятие послания, его интерпретацию и оценку. Эффективное декодирование предполагает понимание идеи получателем, что означает, что смысл сообщения для отправителя и получателя одинаков. Эффективность обмена информацией повышает обратная связь, при которой отправитель и получатель меняются местами и ролями, и процесс коммуникации осуществляется в обратном порядке, проходя все этапы обмена информацией. 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- это реакция получателя на сообщение отправителя и учет этой реакции отправителем.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делает коммуникацию динамическим двухсторонним процессом. Она может рассматриваться как сообщения отправителю, которые содержат данные об эффективности акта коммуникации.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обратная связь информирует, что желаемый результат сообщения достигнут. Отрицательная обратная связь показывает источнику, что желаемый результат </w:t>
      </w:r>
      <w:proofErr w:type="gram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</w:t>
      </w:r>
      <w:proofErr w:type="gramEnd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 не был. С точки зрения </w:t>
      </w: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повышения эффективности коммуникации отрицательная обратная связь имеет большее практическое значение, чем положительная.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идеале обратная связь должна быть сознательной, а поэтому планироваться заранее, облекаться в оптимальную форму, соответствующую ситуации, возможности восприятия партнером (а не собственному удобству), устанавливаться без промедления, в ответ на конкретный сигнал (особенно, если о ней просят) и характеризоваться доброжелательностью. Сигналами сознательной обратной связи при устной передаче информации бывают уточнение, </w:t>
      </w:r>
      <w:proofErr w:type="spell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перефраз</w:t>
      </w:r>
      <w:proofErr w:type="spellEnd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обобщение, выражение чувства. Поскольку такие сигналы могут быть достаточно слабыми, то за реакцией партнеров нужно внимательно наблюдать.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С. </w:t>
      </w:r>
      <w:proofErr w:type="spell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Блэка</w:t>
      </w:r>
      <w:proofErr w:type="spellEnd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"руководитель может рассчитывать на понимание лишь 60 % информации, которую он пытается передать своему заместителю по какому-либо сложному вопросу. В свою очередь, подчиненный зама тоже поймет не более 60 %. И так далее до последнего звена в руководящей цепочке. Если же руководство состоит из пяти уровней, самый младший из руководителей поймет только 13 % первоначального распоряжения. При использовании письменных документов, отправленных сверху вниз, результат может быть еще хуже".[2]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информацию, распространяемую в организации, воздействует значительное количество лиц. Американский исследователь коммуникационных процессов Ф. </w:t>
      </w:r>
      <w:proofErr w:type="spell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Махлуп</w:t>
      </w:r>
      <w:proofErr w:type="spellEnd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шесть типов воздействия на передаваемое в организации сообщение и соответственно определяет субъектов этого воздействия.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Переносчик - доставляет то, что получил без малейших изменений.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Преобразователь - изменяет форму полученного им сообщения без изменения его содержания.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Переводчик - изменяет форму и содержание полученного сообщения, но должен при этом усилием воображения воссоздать сообщение в такой форме, которая по характеру воздействия не уступала бы оригинальному сообщению, каким он его воспринял.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Аналитик - дополняя общепринятые способы передачи, так широко пользуется собственными мыслями и догадками, что передаваемое им сообщение очень мало или совсем </w:t>
      </w:r>
      <w:proofErr w:type="gram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непохоже</w:t>
      </w:r>
      <w:proofErr w:type="gramEnd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то, которое он принял.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Первооткрыватель - вкладывает столько собственного созидательного гения, творческого воображения в полученную информацию, что в результате между полученным от других и переданным им сообщением можно установить лишь относительно слабую связь.[3]</w:t>
      </w:r>
    </w:p>
    <w:p w:rsidR="001B4C33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Кодирование и декодирование являются потенциальными источниками возникновения "шума". "Шум" - это ошибки, неодинаковое понимание символов в послании, различия в восприятии, существующие стереотипы, которые искажают смысл послания.</w:t>
      </w:r>
    </w:p>
    <w:p w:rsidR="001B4C33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AF" w:rsidRDefault="009200AF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0AF" w:rsidRPr="00F54B77" w:rsidRDefault="009200AF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3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Вопрос </w:t>
      </w:r>
      <w:r w:rsidRPr="00F54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Формы межличностных коммуникаций и их барьеры</w:t>
      </w:r>
    </w:p>
    <w:p w:rsidR="001B4C33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межличностные и организационные формы коммуникаций, </w:t>
      </w:r>
      <w:proofErr w:type="gram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счете тоже сводятся к межличностным. В зависимости от канала передачи межличностные коммуникации подразделяют </w:t>
      </w:r>
      <w:proofErr w:type="gram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устные и письменные.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коммуникации выступают в форме обсуждений, беседы, диалога, телефонного звонка, и символом кодирования информации здесь является устное слово, речь и невербальная информация (жест, мимика, выражение лица, улыбка, интонация и другая несловесная информация). У такой формы коммуникации два основных преимущества: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она проста для использования, не требует специальной подготовки и сре</w:t>
      </w:r>
      <w:proofErr w:type="gram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язи;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обеспечивает быструю обратную связь и обмен информацией между отправителем и получателем через заданный вопрос, высказанное согласие, жест, голос и другую невербальную информацию.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информация передает мысли и ощущения гораздо более эффективно, чем любые, самым тщательным образом подобранные слова. Недостатками устных коммуникаций являются: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невозможность хранения информации, так как такие коммуникации не оставляют документов, записей, заметок;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возникновение определенных барьеров на пути устных коммуникаций, которые приведут к неточностям, ошибкам, непониманию.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таких барьеров назовем: разное восприятие, стереотипы, неумение слушать, семантические и невербальные.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- это процесс приема и преобразования информации, обеспечивающий человеку понимание реальности и ориентацию в ситуации. Восприятие влияет на ожидания людей. Люди реагируют не на то, что происходит в действительности, а на то, что воспринимается как происходящее.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восприятие могут влиять: уровень образования, возраст, накопленный опыт, ценности, идеология, социально-психологический климат в коллективе. В атмосфере доверия растут информационные потоки и точность информации в обменах между людьми. И, наоборот, информация, противоречащая нашему опыту, ценностям, установкам, зачастую либо полностью отторгается, либо воспринимается частично, либо искажается в соответствии с опытом и представлениями. Помогает преодолеть этот барьер и активное слушание как способ доведения реакции на сообщаемую информацию (демонстрация интереса, задавание вопросов, краткий пересказ сказанного и другие формы обратной связи с отправителем для завершения коммуникационного цикла).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Стереотипы - это устойчивые мнения по поводу людей и ситуаций, позволяющие судить о них по ассоциации. Пристрастием к стереотипам может страдать как отправитель информации, так и ее получатель, поэтому при осуществлении коммуникаций необходимо удостовериться в реальном </w:t>
      </w: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понимании партнерами сути проблемы, а не ограничиваться традиционным вопросом "Как поняли?", на который обычно в любом случае отвечают утвердительно.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слушать является серьезным барьером на этапе принятия сообщения. Чтобы понять сообщение, его надо услышать. Под умением слушать понимают навыки принимать сообщения, четко выделяя содержащиеся в них факты и ощущения, правильно интерпретировать их значения. Только тогда получатель имеет возможность дать адекватный ответ исходному отправителю, т. е. создать обратную связь и замкнуть коммуникативный круг. Умение слушать требует от человека внимания, энергии и опыта.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управленческой литературе приводятся некоторые советы по эффективному слушанию: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перестаньте говорить, не перебивайте говорящего;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создайте </w:t>
      </w:r>
      <w:proofErr w:type="gram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говорящему</w:t>
      </w:r>
      <w:proofErr w:type="gramEnd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непринужденную атмосферу, находите интересные темы;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покажите </w:t>
      </w:r>
      <w:proofErr w:type="gram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говорящему</w:t>
      </w:r>
      <w:proofErr w:type="gramEnd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вы готовы слушать;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будьте терпеливы, отзывчивы;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задавайте вопросы, поддерживайте в собеседнике интерес;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не допускайте споров и критики, оценивайте суть, а не слова. Семантические барьеры связаны с разным значением одних и тех же слов, предложений. Это особенно касается резюме, технических и узкопрофессиональных терминов. Поэтому менеджеру надо добиваться понимания того смысла, который он вкладывает в слова. Например, слово "организация" означает и предприятие, учреждение, и процесс их проектирования. Исследования показали, что рабочие и менеджеры придают неодинаковые значения таким словам, как стимулы, сотрудничество, доверие, прибыль, затраты-выгоды, бюджет и др. Поэтому менеджер должен использовать уточнения, расшифровку употребляемых терминов, по возможности исключать двусмысленные слова, фразы.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Невербальные преграды вызваны неверным использованием в коммуникации любых символов, кроме слов. </w:t>
      </w:r>
      <w:proofErr w:type="gram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символами являются: жесты, выражение лица, движения глаз, прикосновения, позы, интонация, дистанционная близость в общении и др. Зачастую невербальная передача происходит одновременно с вербальной и может усиливать или изменять смысл слов.</w:t>
      </w:r>
      <w:proofErr w:type="gramEnd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 тот же вопрос "У вас есть идея?", заданный с разной интонацией: заинтересованно, одобряюще и угрожающе, даст разное его восприятие. Во многих случаях более важно то, как мы говорим, чем то, что мы говорим. Поэтому неверные невербальные символы часто полностью подавляют вербальные. Отсюда вывод: нужно добиваться, чтобы невербальные символы соответствовали смыслу сообщения, которое передается. В противном случае возникает "шум", который препятствует правильному пониманию информации.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формой межличностных коммуникаций являются письменные коммуникации в форме отчета, доклада, письма, докладной записки, </w:t>
      </w: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представления, приказа и др., где символом кодирования информации выступает письменное слово. Преимущества письменных коммуникаций: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большая точность и тщательность при формулировании сообщений;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возможность хранения информации. Недостатки в том, что они: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требуют больше времени на сбор, обдумывание и формулирование сообщений;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препятствуют установлению обратной связи и обмену информацией.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выборе формы межличностных коммуникаций можно руководствоваться правилом: устная коммуникация предпочтительней при персональном, новом, </w:t>
      </w:r>
      <w:proofErr w:type="spell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нерутинном</w:t>
      </w:r>
      <w:proofErr w:type="spellEnd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двусмысленном, эмоциональном и кратком сообщении (личные встречи, беседы, телефонный разговор), а письменная обычно более эффективна при обезличенных, простых, рутинных и длинных посланиях (официальное письмо, докладная записка, электронная почта).</w:t>
      </w:r>
    </w:p>
    <w:p w:rsidR="001B4C33" w:rsidRPr="00F54B77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усиления преимуществ каждой </w:t>
      </w:r>
      <w:proofErr w:type="gram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форм их можно комбинировать. Например, короткий телефонный звонок позволяет предупредить о времени совещания и получить немедленный ответ, а напоминающая записка о времени и повестке дня гарантирует, что получатель не забудет о совещании, подготовится к нему и придет. </w:t>
      </w:r>
      <w:proofErr w:type="gram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средства связи: мобильные телефоны, факсы, компьютерные сети-стирают различия между устной и письменной формами коммуникаций и делают каждую более эффективной.</w:t>
      </w:r>
      <w:proofErr w:type="gramEnd"/>
    </w:p>
    <w:p w:rsidR="001B4C33" w:rsidRPr="00DA2BA4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C33" w:rsidRPr="00DA2BA4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BA4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1B4C33" w:rsidRPr="00DA2BA4" w:rsidRDefault="001B4C33" w:rsidP="001B4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C33" w:rsidRDefault="001B4C33" w:rsidP="001B4C3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BA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Дайте определение понятию коммуникация.</w:t>
      </w:r>
    </w:p>
    <w:p w:rsidR="001B4C33" w:rsidRDefault="001B4C33" w:rsidP="001B4C3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Назовите цели </w:t>
      </w: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C33" w:rsidRDefault="001B4C33" w:rsidP="001B4C3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Перечислите элементы обмена информацией процесса коммуникаций.</w:t>
      </w:r>
    </w:p>
    <w:p w:rsidR="001B4C33" w:rsidRDefault="001B4C33" w:rsidP="001B4C3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Назовите этапы обмена информации.</w:t>
      </w:r>
    </w:p>
    <w:p w:rsidR="001B4C33" w:rsidRDefault="001B4C33" w:rsidP="001B4C3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Дайте определение понятию обратная связь.</w:t>
      </w:r>
    </w:p>
    <w:p w:rsidR="001B4C33" w:rsidRDefault="001B4C33" w:rsidP="001B4C3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показывает о</w:t>
      </w: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трицательная обратная 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B4C33" w:rsidRDefault="001B4C33" w:rsidP="001B4C3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 чем информирует п</w:t>
      </w: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оложительная обратная 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B4C33" w:rsidRDefault="001B4C33" w:rsidP="001B4C3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 Назовите основные субъекты воздействия</w:t>
      </w:r>
      <w:r w:rsidRPr="0036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передаваемое в организации </w:t>
      </w:r>
      <w:proofErr w:type="gram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мнению </w:t>
      </w: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 </w:t>
      </w:r>
      <w:proofErr w:type="spellStart"/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Махлуп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C33" w:rsidRDefault="001B4C33" w:rsidP="001B4C3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Приведите примеры устной коммуникации в организации.</w:t>
      </w:r>
    </w:p>
    <w:p w:rsidR="001B4C33" w:rsidRDefault="001B4C33" w:rsidP="001B4C3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Назовите преимущества устной коммуникации.</w:t>
      </w:r>
    </w:p>
    <w:p w:rsidR="001B4C33" w:rsidRDefault="001B4C33" w:rsidP="001B4C3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Перечислите недостатк</w:t>
      </w: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устных коммуникаций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C33" w:rsidRDefault="001B4C33" w:rsidP="001B4C3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Назовите п</w:t>
      </w:r>
      <w:r w:rsidRPr="00F5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реимущества письменных коммуникаций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C33" w:rsidRPr="00DA2BA4" w:rsidRDefault="001B4C33" w:rsidP="001B4C33">
      <w:pPr>
        <w:tabs>
          <w:tab w:val="left" w:pos="0"/>
          <w:tab w:val="left" w:pos="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C33" w:rsidRPr="00DA2BA4" w:rsidRDefault="001B4C33" w:rsidP="001B4C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</w:p>
    <w:p w:rsidR="0035226E" w:rsidRPr="00C5381D" w:rsidRDefault="0035226E" w:rsidP="003522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D55EB" w:rsidRPr="00A35FE7" w:rsidRDefault="006D55EB" w:rsidP="00A35F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55EB" w:rsidRPr="00A3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481"/>
    <w:multiLevelType w:val="hybridMultilevel"/>
    <w:tmpl w:val="5CBE7708"/>
    <w:lvl w:ilvl="0" w:tplc="F266D1E8">
      <w:start w:val="1"/>
      <w:numFmt w:val="bullet"/>
      <w:lvlText w:val="-"/>
      <w:lvlJc w:val="left"/>
    </w:lvl>
    <w:lvl w:ilvl="1" w:tplc="2A14B7FA">
      <w:start w:val="1"/>
      <w:numFmt w:val="bullet"/>
      <w:lvlText w:val="-"/>
      <w:lvlJc w:val="left"/>
    </w:lvl>
    <w:lvl w:ilvl="2" w:tplc="8E84DCD4">
      <w:start w:val="1"/>
      <w:numFmt w:val="bullet"/>
      <w:lvlText w:val="-"/>
      <w:lvlJc w:val="left"/>
    </w:lvl>
    <w:lvl w:ilvl="3" w:tplc="30662450">
      <w:numFmt w:val="decimal"/>
      <w:lvlText w:val=""/>
      <w:lvlJc w:val="left"/>
    </w:lvl>
    <w:lvl w:ilvl="4" w:tplc="9A1CACB8">
      <w:numFmt w:val="decimal"/>
      <w:lvlText w:val=""/>
      <w:lvlJc w:val="left"/>
    </w:lvl>
    <w:lvl w:ilvl="5" w:tplc="B750169C">
      <w:numFmt w:val="decimal"/>
      <w:lvlText w:val=""/>
      <w:lvlJc w:val="left"/>
    </w:lvl>
    <w:lvl w:ilvl="6" w:tplc="D1983062">
      <w:numFmt w:val="decimal"/>
      <w:lvlText w:val=""/>
      <w:lvlJc w:val="left"/>
    </w:lvl>
    <w:lvl w:ilvl="7" w:tplc="6BD071B8">
      <w:numFmt w:val="decimal"/>
      <w:lvlText w:val=""/>
      <w:lvlJc w:val="left"/>
    </w:lvl>
    <w:lvl w:ilvl="8" w:tplc="14AA27D2">
      <w:numFmt w:val="decimal"/>
      <w:lvlText w:val=""/>
      <w:lvlJc w:val="left"/>
    </w:lvl>
  </w:abstractNum>
  <w:abstractNum w:abstractNumId="1">
    <w:nsid w:val="000016D4"/>
    <w:multiLevelType w:val="hybridMultilevel"/>
    <w:tmpl w:val="7C309F7C"/>
    <w:lvl w:ilvl="0" w:tplc="CAA80A68">
      <w:start w:val="1"/>
      <w:numFmt w:val="bullet"/>
      <w:lvlText w:val="В"/>
      <w:lvlJc w:val="left"/>
    </w:lvl>
    <w:lvl w:ilvl="1" w:tplc="A52C12FC">
      <w:numFmt w:val="decimal"/>
      <w:lvlText w:val=""/>
      <w:lvlJc w:val="left"/>
    </w:lvl>
    <w:lvl w:ilvl="2" w:tplc="8BD4BA90">
      <w:numFmt w:val="decimal"/>
      <w:lvlText w:val=""/>
      <w:lvlJc w:val="left"/>
    </w:lvl>
    <w:lvl w:ilvl="3" w:tplc="ACA814A2">
      <w:numFmt w:val="decimal"/>
      <w:lvlText w:val=""/>
      <w:lvlJc w:val="left"/>
    </w:lvl>
    <w:lvl w:ilvl="4" w:tplc="E458B2F2">
      <w:numFmt w:val="decimal"/>
      <w:lvlText w:val=""/>
      <w:lvlJc w:val="left"/>
    </w:lvl>
    <w:lvl w:ilvl="5" w:tplc="A16E9424">
      <w:numFmt w:val="decimal"/>
      <w:lvlText w:val=""/>
      <w:lvlJc w:val="left"/>
    </w:lvl>
    <w:lvl w:ilvl="6" w:tplc="A7001668">
      <w:numFmt w:val="decimal"/>
      <w:lvlText w:val=""/>
      <w:lvlJc w:val="left"/>
    </w:lvl>
    <w:lvl w:ilvl="7" w:tplc="D0B08F08">
      <w:numFmt w:val="decimal"/>
      <w:lvlText w:val=""/>
      <w:lvlJc w:val="left"/>
    </w:lvl>
    <w:lvl w:ilvl="8" w:tplc="C818F5CC">
      <w:numFmt w:val="decimal"/>
      <w:lvlText w:val=""/>
      <w:lvlJc w:val="left"/>
    </w:lvl>
  </w:abstractNum>
  <w:abstractNum w:abstractNumId="2">
    <w:nsid w:val="00003A8D"/>
    <w:multiLevelType w:val="hybridMultilevel"/>
    <w:tmpl w:val="B784EC82"/>
    <w:lvl w:ilvl="0" w:tplc="FA74D7E4">
      <w:start w:val="1"/>
      <w:numFmt w:val="bullet"/>
      <w:lvlText w:val="С"/>
      <w:lvlJc w:val="left"/>
    </w:lvl>
    <w:lvl w:ilvl="1" w:tplc="D3842F08">
      <w:numFmt w:val="decimal"/>
      <w:lvlText w:val=""/>
      <w:lvlJc w:val="left"/>
    </w:lvl>
    <w:lvl w:ilvl="2" w:tplc="98D6B28C">
      <w:numFmt w:val="decimal"/>
      <w:lvlText w:val=""/>
      <w:lvlJc w:val="left"/>
    </w:lvl>
    <w:lvl w:ilvl="3" w:tplc="5B6A888A">
      <w:numFmt w:val="decimal"/>
      <w:lvlText w:val=""/>
      <w:lvlJc w:val="left"/>
    </w:lvl>
    <w:lvl w:ilvl="4" w:tplc="BEB6FE02">
      <w:numFmt w:val="decimal"/>
      <w:lvlText w:val=""/>
      <w:lvlJc w:val="left"/>
    </w:lvl>
    <w:lvl w:ilvl="5" w:tplc="3796D010">
      <w:numFmt w:val="decimal"/>
      <w:lvlText w:val=""/>
      <w:lvlJc w:val="left"/>
    </w:lvl>
    <w:lvl w:ilvl="6" w:tplc="B0C4DFAE">
      <w:numFmt w:val="decimal"/>
      <w:lvlText w:val=""/>
      <w:lvlJc w:val="left"/>
    </w:lvl>
    <w:lvl w:ilvl="7" w:tplc="A4DE8630">
      <w:numFmt w:val="decimal"/>
      <w:lvlText w:val=""/>
      <w:lvlJc w:val="left"/>
    </w:lvl>
    <w:lvl w:ilvl="8" w:tplc="46F459F0">
      <w:numFmt w:val="decimal"/>
      <w:lvlText w:val=""/>
      <w:lvlJc w:val="left"/>
    </w:lvl>
  </w:abstractNum>
  <w:abstractNum w:abstractNumId="3">
    <w:nsid w:val="00004087"/>
    <w:multiLevelType w:val="hybridMultilevel"/>
    <w:tmpl w:val="151E768E"/>
    <w:lvl w:ilvl="0" w:tplc="AA08818A">
      <w:start w:val="1"/>
      <w:numFmt w:val="bullet"/>
      <w:lvlText w:val="-"/>
      <w:lvlJc w:val="left"/>
    </w:lvl>
    <w:lvl w:ilvl="1" w:tplc="E85E22D0">
      <w:numFmt w:val="decimal"/>
      <w:lvlText w:val=""/>
      <w:lvlJc w:val="left"/>
    </w:lvl>
    <w:lvl w:ilvl="2" w:tplc="F6C0BF38">
      <w:numFmt w:val="decimal"/>
      <w:lvlText w:val=""/>
      <w:lvlJc w:val="left"/>
    </w:lvl>
    <w:lvl w:ilvl="3" w:tplc="5420D262">
      <w:numFmt w:val="decimal"/>
      <w:lvlText w:val=""/>
      <w:lvlJc w:val="left"/>
    </w:lvl>
    <w:lvl w:ilvl="4" w:tplc="7A24415A">
      <w:numFmt w:val="decimal"/>
      <w:lvlText w:val=""/>
      <w:lvlJc w:val="left"/>
    </w:lvl>
    <w:lvl w:ilvl="5" w:tplc="AAC6F5F0">
      <w:numFmt w:val="decimal"/>
      <w:lvlText w:val=""/>
      <w:lvlJc w:val="left"/>
    </w:lvl>
    <w:lvl w:ilvl="6" w:tplc="7F369D68">
      <w:numFmt w:val="decimal"/>
      <w:lvlText w:val=""/>
      <w:lvlJc w:val="left"/>
    </w:lvl>
    <w:lvl w:ilvl="7" w:tplc="21787752">
      <w:numFmt w:val="decimal"/>
      <w:lvlText w:val=""/>
      <w:lvlJc w:val="left"/>
    </w:lvl>
    <w:lvl w:ilvl="8" w:tplc="27FA15CA">
      <w:numFmt w:val="decimal"/>
      <w:lvlText w:val=""/>
      <w:lvlJc w:val="left"/>
    </w:lvl>
  </w:abstractNum>
  <w:abstractNum w:abstractNumId="4">
    <w:nsid w:val="00005078"/>
    <w:multiLevelType w:val="hybridMultilevel"/>
    <w:tmpl w:val="A120B45E"/>
    <w:lvl w:ilvl="0" w:tplc="E7EC090C">
      <w:start w:val="1"/>
      <w:numFmt w:val="bullet"/>
      <w:lvlText w:val="-"/>
      <w:lvlJc w:val="left"/>
    </w:lvl>
    <w:lvl w:ilvl="1" w:tplc="5F526BD4">
      <w:numFmt w:val="decimal"/>
      <w:lvlText w:val=""/>
      <w:lvlJc w:val="left"/>
    </w:lvl>
    <w:lvl w:ilvl="2" w:tplc="2BA00F4C">
      <w:numFmt w:val="decimal"/>
      <w:lvlText w:val=""/>
      <w:lvlJc w:val="left"/>
    </w:lvl>
    <w:lvl w:ilvl="3" w:tplc="3BB05516">
      <w:numFmt w:val="decimal"/>
      <w:lvlText w:val=""/>
      <w:lvlJc w:val="left"/>
    </w:lvl>
    <w:lvl w:ilvl="4" w:tplc="A84E6BB4">
      <w:numFmt w:val="decimal"/>
      <w:lvlText w:val=""/>
      <w:lvlJc w:val="left"/>
    </w:lvl>
    <w:lvl w:ilvl="5" w:tplc="3132D584">
      <w:numFmt w:val="decimal"/>
      <w:lvlText w:val=""/>
      <w:lvlJc w:val="left"/>
    </w:lvl>
    <w:lvl w:ilvl="6" w:tplc="9FFCEE06">
      <w:numFmt w:val="decimal"/>
      <w:lvlText w:val=""/>
      <w:lvlJc w:val="left"/>
    </w:lvl>
    <w:lvl w:ilvl="7" w:tplc="05BE87CC">
      <w:numFmt w:val="decimal"/>
      <w:lvlText w:val=""/>
      <w:lvlJc w:val="left"/>
    </w:lvl>
    <w:lvl w:ilvl="8" w:tplc="42E26836">
      <w:numFmt w:val="decimal"/>
      <w:lvlText w:val=""/>
      <w:lvlJc w:val="left"/>
    </w:lvl>
  </w:abstractNum>
  <w:abstractNum w:abstractNumId="5">
    <w:nsid w:val="0000590E"/>
    <w:multiLevelType w:val="hybridMultilevel"/>
    <w:tmpl w:val="5B4618CA"/>
    <w:lvl w:ilvl="0" w:tplc="81622438">
      <w:start w:val="1"/>
      <w:numFmt w:val="bullet"/>
      <w:lvlText w:val="-"/>
      <w:lvlJc w:val="left"/>
    </w:lvl>
    <w:lvl w:ilvl="1" w:tplc="E9806C3E">
      <w:numFmt w:val="decimal"/>
      <w:lvlText w:val=""/>
      <w:lvlJc w:val="left"/>
    </w:lvl>
    <w:lvl w:ilvl="2" w:tplc="EA488BEA">
      <w:numFmt w:val="decimal"/>
      <w:lvlText w:val=""/>
      <w:lvlJc w:val="left"/>
    </w:lvl>
    <w:lvl w:ilvl="3" w:tplc="29CE1D18">
      <w:numFmt w:val="decimal"/>
      <w:lvlText w:val=""/>
      <w:lvlJc w:val="left"/>
    </w:lvl>
    <w:lvl w:ilvl="4" w:tplc="762E2500">
      <w:numFmt w:val="decimal"/>
      <w:lvlText w:val=""/>
      <w:lvlJc w:val="left"/>
    </w:lvl>
    <w:lvl w:ilvl="5" w:tplc="B2AE6638">
      <w:numFmt w:val="decimal"/>
      <w:lvlText w:val=""/>
      <w:lvlJc w:val="left"/>
    </w:lvl>
    <w:lvl w:ilvl="6" w:tplc="D6B0DAEE">
      <w:numFmt w:val="decimal"/>
      <w:lvlText w:val=""/>
      <w:lvlJc w:val="left"/>
    </w:lvl>
    <w:lvl w:ilvl="7" w:tplc="92121F78">
      <w:numFmt w:val="decimal"/>
      <w:lvlText w:val=""/>
      <w:lvlJc w:val="left"/>
    </w:lvl>
    <w:lvl w:ilvl="8" w:tplc="A56A69F0">
      <w:numFmt w:val="decimal"/>
      <w:lvlText w:val=""/>
      <w:lvlJc w:val="left"/>
    </w:lvl>
  </w:abstractNum>
  <w:abstractNum w:abstractNumId="6">
    <w:nsid w:val="0000765F"/>
    <w:multiLevelType w:val="hybridMultilevel"/>
    <w:tmpl w:val="B3427A00"/>
    <w:lvl w:ilvl="0" w:tplc="F612D55A">
      <w:start w:val="1"/>
      <w:numFmt w:val="bullet"/>
      <w:lvlText w:val="-"/>
      <w:lvlJc w:val="left"/>
    </w:lvl>
    <w:lvl w:ilvl="1" w:tplc="5A2CCE9A">
      <w:numFmt w:val="decimal"/>
      <w:lvlText w:val=""/>
      <w:lvlJc w:val="left"/>
    </w:lvl>
    <w:lvl w:ilvl="2" w:tplc="86224472">
      <w:numFmt w:val="decimal"/>
      <w:lvlText w:val=""/>
      <w:lvlJc w:val="left"/>
    </w:lvl>
    <w:lvl w:ilvl="3" w:tplc="1F2AE91A">
      <w:numFmt w:val="decimal"/>
      <w:lvlText w:val=""/>
      <w:lvlJc w:val="left"/>
    </w:lvl>
    <w:lvl w:ilvl="4" w:tplc="35DCBB30">
      <w:numFmt w:val="decimal"/>
      <w:lvlText w:val=""/>
      <w:lvlJc w:val="left"/>
    </w:lvl>
    <w:lvl w:ilvl="5" w:tplc="980EF366">
      <w:numFmt w:val="decimal"/>
      <w:lvlText w:val=""/>
      <w:lvlJc w:val="left"/>
    </w:lvl>
    <w:lvl w:ilvl="6" w:tplc="416C41EA">
      <w:numFmt w:val="decimal"/>
      <w:lvlText w:val=""/>
      <w:lvlJc w:val="left"/>
    </w:lvl>
    <w:lvl w:ilvl="7" w:tplc="21C02510">
      <w:numFmt w:val="decimal"/>
      <w:lvlText w:val=""/>
      <w:lvlJc w:val="left"/>
    </w:lvl>
    <w:lvl w:ilvl="8" w:tplc="3E0809E4">
      <w:numFmt w:val="decimal"/>
      <w:lvlText w:val=""/>
      <w:lvlJc w:val="left"/>
    </w:lvl>
  </w:abstractNum>
  <w:abstractNum w:abstractNumId="7">
    <w:nsid w:val="00007B44"/>
    <w:multiLevelType w:val="hybridMultilevel"/>
    <w:tmpl w:val="317810A2"/>
    <w:lvl w:ilvl="0" w:tplc="9E56C424">
      <w:start w:val="1"/>
      <w:numFmt w:val="bullet"/>
      <w:lvlText w:val="-"/>
      <w:lvlJc w:val="left"/>
    </w:lvl>
    <w:lvl w:ilvl="1" w:tplc="1BAAA752">
      <w:numFmt w:val="decimal"/>
      <w:lvlText w:val=""/>
      <w:lvlJc w:val="left"/>
    </w:lvl>
    <w:lvl w:ilvl="2" w:tplc="A45C02CE">
      <w:numFmt w:val="decimal"/>
      <w:lvlText w:val=""/>
      <w:lvlJc w:val="left"/>
    </w:lvl>
    <w:lvl w:ilvl="3" w:tplc="F22C0442">
      <w:numFmt w:val="decimal"/>
      <w:lvlText w:val=""/>
      <w:lvlJc w:val="left"/>
    </w:lvl>
    <w:lvl w:ilvl="4" w:tplc="B726C518">
      <w:numFmt w:val="decimal"/>
      <w:lvlText w:val=""/>
      <w:lvlJc w:val="left"/>
    </w:lvl>
    <w:lvl w:ilvl="5" w:tplc="B3F2EA94">
      <w:numFmt w:val="decimal"/>
      <w:lvlText w:val=""/>
      <w:lvlJc w:val="left"/>
    </w:lvl>
    <w:lvl w:ilvl="6" w:tplc="CD1665E4">
      <w:numFmt w:val="decimal"/>
      <w:lvlText w:val=""/>
      <w:lvlJc w:val="left"/>
    </w:lvl>
    <w:lvl w:ilvl="7" w:tplc="4A5620C8">
      <w:numFmt w:val="decimal"/>
      <w:lvlText w:val=""/>
      <w:lvlJc w:val="left"/>
    </w:lvl>
    <w:lvl w:ilvl="8" w:tplc="DED2C9E8">
      <w:numFmt w:val="decimal"/>
      <w:lvlText w:val=""/>
      <w:lvlJc w:val="left"/>
    </w:lvl>
  </w:abstractNum>
  <w:abstractNum w:abstractNumId="8">
    <w:nsid w:val="00007F61"/>
    <w:multiLevelType w:val="hybridMultilevel"/>
    <w:tmpl w:val="57FE1516"/>
    <w:lvl w:ilvl="0" w:tplc="2F540406">
      <w:start w:val="1"/>
      <w:numFmt w:val="bullet"/>
      <w:lvlText w:val="В"/>
      <w:lvlJc w:val="left"/>
    </w:lvl>
    <w:lvl w:ilvl="1" w:tplc="DDC67652">
      <w:numFmt w:val="decimal"/>
      <w:lvlText w:val=""/>
      <w:lvlJc w:val="left"/>
    </w:lvl>
    <w:lvl w:ilvl="2" w:tplc="8F7E64A2">
      <w:numFmt w:val="decimal"/>
      <w:lvlText w:val=""/>
      <w:lvlJc w:val="left"/>
    </w:lvl>
    <w:lvl w:ilvl="3" w:tplc="F74254E0">
      <w:numFmt w:val="decimal"/>
      <w:lvlText w:val=""/>
      <w:lvlJc w:val="left"/>
    </w:lvl>
    <w:lvl w:ilvl="4" w:tplc="A6385138">
      <w:numFmt w:val="decimal"/>
      <w:lvlText w:val=""/>
      <w:lvlJc w:val="left"/>
    </w:lvl>
    <w:lvl w:ilvl="5" w:tplc="2004B1AC">
      <w:numFmt w:val="decimal"/>
      <w:lvlText w:val=""/>
      <w:lvlJc w:val="left"/>
    </w:lvl>
    <w:lvl w:ilvl="6" w:tplc="9F8430C8">
      <w:numFmt w:val="decimal"/>
      <w:lvlText w:val=""/>
      <w:lvlJc w:val="left"/>
    </w:lvl>
    <w:lvl w:ilvl="7" w:tplc="E208E414">
      <w:numFmt w:val="decimal"/>
      <w:lvlText w:val=""/>
      <w:lvlJc w:val="left"/>
    </w:lvl>
    <w:lvl w:ilvl="8" w:tplc="86AE2B40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A9"/>
    <w:rsid w:val="000075A9"/>
    <w:rsid w:val="001B4C33"/>
    <w:rsid w:val="0035226E"/>
    <w:rsid w:val="003A2408"/>
    <w:rsid w:val="006D55EB"/>
    <w:rsid w:val="00900B3E"/>
    <w:rsid w:val="009200AF"/>
    <w:rsid w:val="00A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2148</Words>
  <Characters>12244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2022-02-13T11:23:00Z</dcterms:created>
  <dcterms:modified xsi:type="dcterms:W3CDTF">2022-02-14T08:08:00Z</dcterms:modified>
</cp:coreProperties>
</file>